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附件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“第十二届中国创新创业大赛技术融合专业赛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暨第五届中国航天创新创业大赛”项目征集表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</w:p>
    <w:tbl>
      <w:tblPr>
        <w:tblStyle w:val="2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920"/>
        <w:gridCol w:w="2435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项目名称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单位名称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所属领域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□商业航天  □智能制造  □前沿新材料  □高效能源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□电子信息  □人工智能  □无人机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项目简介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（主要包括项目背景、产品技术特点优势、核心团队、项目需求等）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所处阶段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□样机阶段                  □产品阶段    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□量产阶段                  □可盈利阶段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获奖情况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专利情况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军工资质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武器装备承制单位资格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武器装备科研生产许可证</w:t>
            </w:r>
          </w:p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涉密信息系统集成资质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武器装备质量管理体系认证</w:t>
            </w:r>
          </w:p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武器装备科研生产单位保密资格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军工涉密业务咨询服务安全保密条件备案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项目需求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□市场合作   □股权融资   □债权融资 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□政策落地 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□其他：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项目负责人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职务</w:t>
            </w:r>
          </w:p>
        </w:tc>
        <w:tc>
          <w:tcPr>
            <w:tcW w:w="2857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联系手机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电子邮箱</w:t>
            </w:r>
          </w:p>
        </w:tc>
        <w:tc>
          <w:tcPr>
            <w:tcW w:w="2857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项目联系人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职务</w:t>
            </w:r>
          </w:p>
        </w:tc>
        <w:tc>
          <w:tcPr>
            <w:tcW w:w="2857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联系手机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电子邮箱</w:t>
            </w:r>
          </w:p>
        </w:tc>
        <w:tc>
          <w:tcPr>
            <w:tcW w:w="2857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单位概要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单位或团队基本情况，主要业务、产品等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AC"/>
    <w:rsid w:val="00B33FAC"/>
    <w:rsid w:val="00B53C94"/>
    <w:rsid w:val="33463EAF"/>
    <w:rsid w:val="340F5AF6"/>
    <w:rsid w:val="4F40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398</Characters>
  <Lines>3</Lines>
  <Paragraphs>1</Paragraphs>
  <TotalTime>21</TotalTime>
  <ScaleCrop>false</ScaleCrop>
  <LinksUpToDate>false</LinksUpToDate>
  <CharactersWithSpaces>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2023-11-14T02:23:00Z</dcterms:created>
  <dc:creator>li duan</dc:creator>
  <cp:lastModifiedBy>Shadow X</cp:lastModifiedBy>
  <dcterms:modified xsi:type="dcterms:W3CDTF">2023-11-15T04:21:59Z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37E2D12444384BB38DEA9902F10E0F2F_13</vt:lpwstr>
  </property>
</Properties>
</file>