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3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  <w:bookmarkStart w:id="9" w:name="_GoBack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  <w:t>附件7</w:t>
      </w:r>
    </w:p>
    <w:p w14:paraId="70D385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lang w:val="en-US" w:eastAsia="zh-CN"/>
        </w:rPr>
      </w:pPr>
    </w:p>
    <w:p w14:paraId="1C890C3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 w:eastAsia="zh-CN"/>
        </w:rPr>
        <w:t>第十四届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中国创新创业大赛</w:t>
      </w:r>
    </w:p>
    <w:p w14:paraId="2E76D14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颠覆性技术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  <w:t>创新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大赛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</w:rPr>
        <w:t>合规性审查标准</w:t>
      </w:r>
      <w:bookmarkEnd w:id="9"/>
    </w:p>
    <w:p w14:paraId="34BC867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0" w:name="_Toc1401"/>
    </w:p>
    <w:p w14:paraId="47D535F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一、参赛单位及项目是否符合要求</w:t>
      </w:r>
      <w:bookmarkEnd w:id="0"/>
    </w:p>
    <w:p w14:paraId="4135C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参赛单位及项目在符合</w:t>
      </w:r>
      <w:r>
        <w:rPr>
          <w:rFonts w:hint="default" w:ascii="Times New Roman Regular" w:hAnsi="Times New Roman Regular" w:eastAsia="方正仿宋_GBK" w:cs="Times New Roman Regular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《关于举办第十四届中国创新创业大赛的通知》（火炬〔2025〕16号）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kern w:val="2"/>
          <w:sz w:val="32"/>
          <w:szCs w:val="24"/>
          <w:highlight w:val="none"/>
          <w:lang w:val="en-US" w:eastAsia="zh-CN" w:bidi="ar-SA"/>
        </w:rPr>
        <w:t>中有关要求的前提下，重点审查以下几方面要求。</w:t>
      </w:r>
    </w:p>
    <w:p w14:paraId="55DD0C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1" w:name="_Toc18132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（一）参赛单位要求。</w:t>
      </w:r>
      <w:bookmarkEnd w:id="1"/>
    </w:p>
    <w:p w14:paraId="1733336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1.参赛单位应是具有独立法人资格的企事业单位等，不接受个人或团体形式参赛；</w:t>
      </w:r>
    </w:p>
    <w:p w14:paraId="0297FED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2.参赛单位依法存在并继续正常营业，且经营规范、社会信誉良好、无知识产权纠纷；</w:t>
      </w:r>
    </w:p>
    <w:p w14:paraId="558F80A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3.参赛单位应具有较强的创新能力和一定的研究工作基础：要求填报的资料“第三步”中“九、研究工作基础”，“参赛单位在该研究方向的前期任务承担情况”“参赛单位相关科研条件支撑状况”两项不能同时为“无”或无实质性内容。</w:t>
      </w:r>
    </w:p>
    <w:p w14:paraId="23DFBE0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2" w:name="_Toc8786"/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（二）参赛项目要求。</w:t>
      </w:r>
      <w:bookmarkEnd w:id="2"/>
    </w:p>
    <w:p w14:paraId="6ACCBDA8">
      <w:pPr>
        <w:pStyle w:val="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1.参赛项目所研究的技术应属于</w:t>
      </w:r>
      <w:r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  <w:t>技术重大创新与突破、技术的创新组合或技术的颠覆性应用中的某一类；</w:t>
      </w:r>
    </w:p>
    <w:p w14:paraId="27D6D428">
      <w:pPr>
        <w:pStyle w:val="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  <w:t>2.参赛项目应清晰阐明其研究目标，包括项目所采用的关键技术、拟解决的产业关键问题、将取代的现有技术情况等；</w:t>
      </w:r>
    </w:p>
    <w:p w14:paraId="37A715F2">
      <w:pPr>
        <w:pStyle w:val="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2"/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shd w:val="clear" w:color="auto" w:fill="FFFFFF"/>
        </w:rPr>
        <w:t>3.参赛项目应清晰阐明其技术优势或如何取代现有技术情况。</w:t>
      </w:r>
    </w:p>
    <w:p w14:paraId="2FA95CD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3" w:name="_Toc9562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二、项目报名信息与实际信息应保持一致</w:t>
      </w:r>
      <w:bookmarkEnd w:id="3"/>
    </w:p>
    <w:p w14:paraId="783DCB4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要求填报的资料“第一步”中按实际情况填报是否为高新技术企业、备案的科技型中小企业，是否为上市企业。</w:t>
      </w:r>
    </w:p>
    <w:p w14:paraId="31A35F3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4" w:name="_Toc16170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三、项目报名资料是否完整，填报、上传的资料应符合相关要求</w:t>
      </w:r>
      <w:bookmarkEnd w:id="4"/>
    </w:p>
    <w:p w14:paraId="7A94B7B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（一）要求填报的资料中标有“*”的栏目为必填内容，其中，“一、基本情况”栏目应按实际情况填写；“二、研究目标、关键技术和拟解决的产业关键问题”“三、现有技术在产业的应用现状及其局限性”“四、本技术对现有技术的替代性”“五、本颠覆性技术对有关产业的颠覆要点”“六、项目研究内容、研究方法及技术路线”“七、项目风险分析及对策”“八、本技术的影响力”“九、研究工作基础”“十、项目负责人及核心成员研究背景”“十一、进度安排”等栏目不得填报“无”；“十三、项目目标、成果与考核指标表”栏目中“完成时指标值/状态”不得填报“无”。</w:t>
      </w:r>
    </w:p>
    <w:p w14:paraId="450E072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（二）填报的内容与填报要求应一致，较为明确地回答相关问题，上述不得填报“无”的栏目填写的内容不得少于20字。</w:t>
      </w:r>
    </w:p>
    <w:p w14:paraId="4173581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（三）要求填报的资料“第四步”中“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fldChar w:fldCharType="begin"/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instrText xml:space="preserve"> HYPERLINK "https://cxcydszy.chinatorch.org.cn/cxcydsmanage.php?s=/dfxproject/supply/id/javascript:void(0);" \o "《承诺书》文件签字并盖企业公章" </w:instrTex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fldChar w:fldCharType="separate"/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签字并盖企业公章《承诺书》文件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fldChar w:fldCharType="end"/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”，参赛单位按要求上传承诺书签字并盖章，签章与参赛单位、项目负责人一致。</w:t>
      </w:r>
    </w:p>
    <w:p w14:paraId="7DCF385C">
      <w:pPr>
        <w:suppressAutoHyphens/>
        <w:spacing w:line="560" w:lineRule="exact"/>
        <w:jc w:val="center"/>
        <w:outlineLvl w:val="1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  <w:sectPr>
          <w:pgSz w:w="11906" w:h="16838"/>
          <w:pgMar w:top="1440" w:right="1800" w:bottom="1440" w:left="1800" w:header="720" w:footer="850" w:gutter="0"/>
          <w:pgNumType w:fmt="decimal"/>
          <w:cols w:space="720" w:num="1"/>
          <w:docGrid w:type="lines" w:linePitch="312" w:charSpace="0"/>
        </w:sectPr>
      </w:pPr>
    </w:p>
    <w:p w14:paraId="003C990C">
      <w:pPr>
        <w:numPr>
          <w:ilvl w:val="0"/>
          <w:numId w:val="0"/>
        </w:numPr>
        <w:suppressAutoHyphens/>
        <w:snapToGrid w:val="0"/>
        <w:jc w:val="center"/>
        <w:outlineLvl w:val="1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</w:pPr>
    </w:p>
    <w:p w14:paraId="6AB1FF0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 w:eastAsia="zh-CN"/>
        </w:rPr>
        <w:t>第十四届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中国创新创业大赛</w:t>
      </w:r>
    </w:p>
    <w:p w14:paraId="4BDD7A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1"/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颠覆性技术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  <w:t>创新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"/>
        </w:rPr>
        <w:t>大赛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sz w:val="44"/>
          <w:szCs w:val="44"/>
          <w:highlight w:val="none"/>
          <w:lang w:val="en-US" w:eastAsia="zh-CN"/>
        </w:rPr>
        <w:t>项目遴选判断指引</w:t>
      </w:r>
    </w:p>
    <w:p w14:paraId="0F418ACC">
      <w:pPr>
        <w:suppressAutoHyphens/>
        <w:spacing w:line="560" w:lineRule="exact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highlight w:val="none"/>
        </w:rPr>
      </w:pPr>
    </w:p>
    <w:p w14:paraId="567B8FE4">
      <w:pPr>
        <w:suppressAutoHyphens/>
        <w:spacing w:line="560" w:lineRule="exact"/>
        <w:ind w:firstLine="640" w:firstLineChars="200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5" w:name="_Toc14248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一、判断是不是</w:t>
      </w:r>
      <w:bookmarkEnd w:id="5"/>
    </w:p>
    <w:p w14:paraId="539D4904">
      <w:pPr>
        <w:suppressAutoHyphens/>
        <w:spacing w:line="560" w:lineRule="exact"/>
        <w:ind w:firstLine="640" w:firstLineChars="200"/>
        <w:outlineLvl w:val="1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bookmarkStart w:id="6" w:name="_Toc1986"/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1.项目团队想做什么，用通俗的语言如何清楚地阐述目标？</w:t>
      </w:r>
      <w:bookmarkEnd w:id="6"/>
    </w:p>
    <w:p w14:paraId="1EA79D27">
      <w:pPr>
        <w:suppressAutoHyphens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2.现在普遍应用的技术是什么？其局限性是什么？项目采用的方法有什么新意？对现有技术的替代性如何？</w:t>
      </w:r>
    </w:p>
    <w:p w14:paraId="27B8B703">
      <w:pPr>
        <w:suppressAutoHyphens/>
        <w:spacing w:line="560" w:lineRule="exact"/>
        <w:ind w:firstLine="640" w:firstLineChars="200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7" w:name="_Toc2015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二、判断可能性</w:t>
      </w:r>
      <w:bookmarkEnd w:id="7"/>
    </w:p>
    <w:p w14:paraId="42815489">
      <w:pPr>
        <w:suppressAutoHyphens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3.这项研究的风险和回报是什么？为什么认为该方法会成功?</w:t>
      </w:r>
    </w:p>
    <w:p w14:paraId="3CE4C05B">
      <w:pPr>
        <w:suppressAutoHyphens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4.研究的时间周期和成本怎么样？</w:t>
      </w:r>
    </w:p>
    <w:p w14:paraId="3CC70E7B">
      <w:pPr>
        <w:suppressAutoHyphens/>
        <w:spacing w:line="560" w:lineRule="exact"/>
        <w:ind w:firstLine="640" w:firstLineChars="200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5.是否能通过中期检查和结题检查评价项目的成败？项目会有哪些阶段性进展？如何衡量？</w:t>
      </w:r>
    </w:p>
    <w:p w14:paraId="5C6F2F9A">
      <w:pPr>
        <w:suppressAutoHyphens/>
        <w:spacing w:line="560" w:lineRule="exact"/>
        <w:ind w:firstLine="640" w:firstLineChars="200"/>
        <w:outlineLvl w:val="0"/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</w:pPr>
      <w:bookmarkStart w:id="8" w:name="_Toc12093"/>
      <w:r>
        <w:rPr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  <w:highlight w:val="none"/>
        </w:rPr>
        <w:t>三、判断影响力</w:t>
      </w:r>
      <w:bookmarkEnd w:id="8"/>
    </w:p>
    <w:p w14:paraId="6B032E4E">
      <w:pPr>
        <w:ind w:firstLine="640" w:firstLineChars="200"/>
        <w:rPr>
          <w:rFonts w:hint="default"/>
          <w:lang w:val="en-US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</w:rPr>
        <w:t>6.谁会关心此研究？如果成功了，产品或市场会有什么改变？影响是什么？如何度量？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EA3EE"/>
    <w:rsid w:val="0FEF8335"/>
    <w:rsid w:val="1B9F55C1"/>
    <w:rsid w:val="67FB3D2C"/>
    <w:rsid w:val="7D6EA3EE"/>
    <w:rsid w:val="ADEF8409"/>
    <w:rsid w:val="BFDB441C"/>
    <w:rsid w:val="C7F70D3F"/>
    <w:rsid w:val="DFBF741E"/>
    <w:rsid w:val="FDE2C922"/>
    <w:rsid w:val="FDE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20"/>
    </w:pPr>
    <w:rPr>
      <w:rFonts w:ascii="宋体" w:hAnsi="宋体" w:eastAsia="宋体" w:cs="宋体"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NormalCharacter"/>
    <w:link w:val="7"/>
    <w:semiHidden/>
    <w:qFormat/>
    <w:uiPriority w:val="0"/>
    <w:rPr>
      <w:rFonts w:ascii="Calibri" w:hAnsi="Calibri"/>
      <w:kern w:val="0"/>
      <w:szCs w:val="21"/>
    </w:rPr>
  </w:style>
  <w:style w:type="paragraph" w:customStyle="1" w:styleId="7">
    <w:name w:val="UserStyle_0"/>
    <w:basedOn w:val="1"/>
    <w:link w:val="6"/>
    <w:qFormat/>
    <w:uiPriority w:val="0"/>
    <w:rPr>
      <w:rFonts w:ascii="Calibri" w:hAnsi="Calibri"/>
      <w:kern w:val="0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9">
    <w:name w:val="ant-radi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2025-09-02T14:58:00Z</dcterms:created>
  <dc:creator>廖梓君</dc:creator>
  <cp:lastModifiedBy>廖梓君</cp:lastModifiedBy>
  <dcterms:modified xsi:type="dcterms:W3CDTF">2025-09-02T15:26:36Z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F1A6B0D446A43C292C9CB668700415BB_43</vt:lpwstr>
  </property>
</Properties>
</file>